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62B" w:rsidRDefault="0076762B" w:rsidP="0076762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7"/>
          <w:szCs w:val="27"/>
        </w:rPr>
        <w:t>Форма 2. Информация о тарифах на тепловую энергию (мощность) &lt;2&gt;</w:t>
      </w:r>
    </w:p>
    <w:p w:rsidR="0076762B" w:rsidRDefault="0076762B" w:rsidP="0076762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76762B" w:rsidRDefault="0076762B" w:rsidP="0076762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&lt;2&gt; Заполняется на основании решения органа регулирования об установлении тарифов по регулируемому виду деятельности.</w:t>
      </w:r>
    </w:p>
    <w:p w:rsidR="0076762B" w:rsidRDefault="0076762B" w:rsidP="0076762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8"/>
        <w:gridCol w:w="4472"/>
      </w:tblGrid>
      <w:tr w:rsidR="0076762B" w:rsidTr="0076762B">
        <w:trPr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62B" w:rsidRDefault="0076762B" w:rsidP="00430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органа исполнительной власти Российской Федерации в области государственного регулирования цен (тарифов) (далее - орган регулирования), принявшего решение об утверждении тарифа на тепловую энергию (мощность)</w:t>
            </w: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05B" w:rsidRDefault="0076762B" w:rsidP="00430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9505B" w:rsidRDefault="0049505B" w:rsidP="00430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762B" w:rsidRDefault="0076762B" w:rsidP="00430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тарифного регулирования и Энергетики Челябинской области</w:t>
            </w:r>
          </w:p>
        </w:tc>
      </w:tr>
      <w:tr w:rsidR="0076762B" w:rsidTr="0076762B">
        <w:trPr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62B" w:rsidRDefault="0076762B" w:rsidP="00430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(дата, номер) решения об утверждении тарифа на тепловую энергию (мощность)</w:t>
            </w: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05B" w:rsidRDefault="0076762B" w:rsidP="00430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76762B" w:rsidRDefault="0049505B" w:rsidP="00D22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D2243F">
              <w:rPr>
                <w:rFonts w:ascii="Times New Roman" w:hAnsi="Times New Roman"/>
                <w:sz w:val="24"/>
                <w:szCs w:val="24"/>
              </w:rPr>
              <w:t>20.12.2018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 № </w:t>
            </w:r>
            <w:r w:rsidR="00D2243F">
              <w:rPr>
                <w:rFonts w:ascii="Times New Roman" w:hAnsi="Times New Roman"/>
                <w:sz w:val="24"/>
                <w:szCs w:val="24"/>
              </w:rPr>
              <w:t>86/145</w:t>
            </w:r>
          </w:p>
        </w:tc>
      </w:tr>
      <w:tr w:rsidR="0076762B" w:rsidTr="0076762B">
        <w:trPr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62B" w:rsidRDefault="0076762B" w:rsidP="00430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Величина установленного тарифа на тепловую энергию (мощность)</w:t>
            </w:r>
          </w:p>
          <w:p w:rsidR="0049505B" w:rsidRDefault="0049505B" w:rsidP="00430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505B" w:rsidRDefault="0049505B" w:rsidP="00430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022A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Варламово котельная № 1</w:t>
            </w:r>
          </w:p>
          <w:p w:rsidR="0049505B" w:rsidRDefault="0049505B" w:rsidP="00430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Попово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котельная № 3</w:t>
            </w:r>
          </w:p>
          <w:p w:rsidR="0049505B" w:rsidRDefault="0049505B" w:rsidP="00430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Звягино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котельная № 4</w:t>
            </w: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05B" w:rsidRDefault="0076762B" w:rsidP="00430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23"/>
              <w:gridCol w:w="2224"/>
            </w:tblGrid>
            <w:tr w:rsidR="0049505B" w:rsidTr="0049505B">
              <w:tc>
                <w:tcPr>
                  <w:tcW w:w="2223" w:type="dxa"/>
                </w:tcPr>
                <w:p w:rsidR="0049505B" w:rsidRDefault="0049505B" w:rsidP="00D2243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 01.01.</w:t>
                  </w:r>
                  <w:r w:rsidR="00D2243F"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30.06.</w:t>
                  </w:r>
                  <w:r w:rsidR="00D2243F"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2224" w:type="dxa"/>
                </w:tcPr>
                <w:p w:rsidR="0049505B" w:rsidRDefault="0049505B" w:rsidP="00D2243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 01.07.</w:t>
                  </w:r>
                  <w:r w:rsidR="00D2243F"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31.12.</w:t>
                  </w:r>
                  <w:r w:rsidR="00D2243F"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c>
            </w:tr>
            <w:tr w:rsidR="0049505B" w:rsidTr="0049505B">
              <w:tc>
                <w:tcPr>
                  <w:tcW w:w="2223" w:type="dxa"/>
                </w:tcPr>
                <w:p w:rsidR="0049505B" w:rsidRDefault="00D2243F" w:rsidP="00430D0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1684,22</w:t>
                  </w:r>
                </w:p>
              </w:tc>
              <w:tc>
                <w:tcPr>
                  <w:tcW w:w="2224" w:type="dxa"/>
                </w:tcPr>
                <w:p w:rsidR="0049505B" w:rsidRDefault="00D2243F" w:rsidP="00430D0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1684,22</w:t>
                  </w:r>
                </w:p>
              </w:tc>
            </w:tr>
            <w:tr w:rsidR="0049505B" w:rsidTr="0049505B">
              <w:tc>
                <w:tcPr>
                  <w:tcW w:w="2223" w:type="dxa"/>
                </w:tcPr>
                <w:p w:rsidR="0049505B" w:rsidRDefault="00D2243F" w:rsidP="00430D0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2009,06</w:t>
                  </w:r>
                </w:p>
              </w:tc>
              <w:tc>
                <w:tcPr>
                  <w:tcW w:w="2224" w:type="dxa"/>
                </w:tcPr>
                <w:p w:rsidR="0049505B" w:rsidRDefault="00D2243F" w:rsidP="00430D0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2021,44</w:t>
                  </w:r>
                </w:p>
              </w:tc>
            </w:tr>
            <w:tr w:rsidR="0049505B" w:rsidTr="0049505B">
              <w:tc>
                <w:tcPr>
                  <w:tcW w:w="2223" w:type="dxa"/>
                </w:tcPr>
                <w:p w:rsidR="0049505B" w:rsidRDefault="00D2243F" w:rsidP="00430D0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1832,8</w:t>
                  </w:r>
                </w:p>
              </w:tc>
              <w:tc>
                <w:tcPr>
                  <w:tcW w:w="2224" w:type="dxa"/>
                </w:tcPr>
                <w:p w:rsidR="00D2243F" w:rsidRDefault="00D2243F" w:rsidP="00430D0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1832,8</w:t>
                  </w:r>
                </w:p>
              </w:tc>
            </w:tr>
            <w:tr w:rsidR="0049505B" w:rsidTr="0049505B">
              <w:tc>
                <w:tcPr>
                  <w:tcW w:w="2223" w:type="dxa"/>
                </w:tcPr>
                <w:p w:rsidR="0049505B" w:rsidRDefault="0049505B" w:rsidP="00430D0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4" w:type="dxa"/>
                </w:tcPr>
                <w:p w:rsidR="0049505B" w:rsidRDefault="0049505B" w:rsidP="00430D0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76762B" w:rsidRDefault="0076762B" w:rsidP="00430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62B" w:rsidTr="0076762B">
        <w:trPr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62B" w:rsidRDefault="0076762B" w:rsidP="00430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действия установленного тарифа на тепловую энергию (мощность)</w:t>
            </w: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62B" w:rsidRDefault="0076762B" w:rsidP="00D22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30CF5">
              <w:rPr>
                <w:rFonts w:ascii="Times New Roman" w:hAnsi="Times New Roman"/>
                <w:sz w:val="24"/>
                <w:szCs w:val="24"/>
              </w:rPr>
              <w:t>с 1 января по 31 декабря 20</w:t>
            </w:r>
            <w:r w:rsidR="00D2243F">
              <w:rPr>
                <w:rFonts w:ascii="Times New Roman" w:hAnsi="Times New Roman"/>
                <w:sz w:val="24"/>
                <w:szCs w:val="24"/>
              </w:rPr>
              <w:t>19</w:t>
            </w:r>
            <w:r w:rsidR="00030CF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76762B" w:rsidTr="0076762B">
        <w:trPr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62B" w:rsidRDefault="0076762B" w:rsidP="00430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официального опубликования решения об установлении тарифа на тепловую энергию (мощность)</w:t>
            </w: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62B" w:rsidRDefault="0076762B" w:rsidP="00430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9505B">
              <w:rPr>
                <w:rFonts w:ascii="Times New Roman" w:hAnsi="Times New Roman"/>
                <w:sz w:val="24"/>
                <w:szCs w:val="24"/>
              </w:rPr>
              <w:t xml:space="preserve">Официальный сайт  </w:t>
            </w:r>
            <w:proofErr w:type="spellStart"/>
            <w:r w:rsidR="0049505B">
              <w:rPr>
                <w:rFonts w:ascii="Times New Roman" w:hAnsi="Times New Roman"/>
                <w:sz w:val="24"/>
                <w:szCs w:val="24"/>
              </w:rPr>
              <w:t>МТРиЭ</w:t>
            </w:r>
            <w:proofErr w:type="spellEnd"/>
            <w:r w:rsidR="0049505B">
              <w:rPr>
                <w:rFonts w:ascii="Times New Roman" w:hAnsi="Times New Roman"/>
                <w:sz w:val="24"/>
                <w:szCs w:val="24"/>
              </w:rPr>
              <w:t xml:space="preserve"> Челябинской области</w:t>
            </w:r>
          </w:p>
        </w:tc>
      </w:tr>
    </w:tbl>
    <w:p w:rsidR="0076762B" w:rsidRDefault="0076762B" w:rsidP="00767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5F4F" w:rsidRDefault="00495F4F"/>
    <w:sectPr w:rsidR="00495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72"/>
    <w:rsid w:val="0002287D"/>
    <w:rsid w:val="00022AC6"/>
    <w:rsid w:val="00030CF5"/>
    <w:rsid w:val="003B45BF"/>
    <w:rsid w:val="0049505B"/>
    <w:rsid w:val="00495F4F"/>
    <w:rsid w:val="004B33AD"/>
    <w:rsid w:val="006740E1"/>
    <w:rsid w:val="006A4A98"/>
    <w:rsid w:val="00753272"/>
    <w:rsid w:val="0076762B"/>
    <w:rsid w:val="00A63BE6"/>
    <w:rsid w:val="00D2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62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62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2021-04-15T10:00:00Z</dcterms:created>
  <dcterms:modified xsi:type="dcterms:W3CDTF">2021-04-15T10:00:00Z</dcterms:modified>
</cp:coreProperties>
</file>